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8600" w14:textId="77777777" w:rsidR="00766ADF" w:rsidRDefault="00766ADF" w:rsidP="00766ADF">
      <w:pPr>
        <w:rPr>
          <w:color w:val="201F1E"/>
          <w:lang w:val="nl-NL"/>
        </w:rPr>
      </w:pPr>
      <w:r>
        <w:rPr>
          <w:color w:val="201F1E"/>
          <w:lang w:val="nl-NL"/>
        </w:rPr>
        <w:t xml:space="preserve">Studie uitgevoerd voor rekening van het Gewestelijk Agentschap voor Netheid in </w:t>
      </w:r>
      <w:r>
        <w:rPr>
          <w:lang w:val="nl-NL"/>
        </w:rPr>
        <w:t>2022</w:t>
      </w:r>
    </w:p>
    <w:p w14:paraId="797574F5" w14:textId="77777777" w:rsidR="00766ADF" w:rsidRDefault="00766ADF" w:rsidP="00766ADF">
      <w:pPr>
        <w:rPr>
          <w:color w:val="201F1E"/>
          <w:lang w:val="nl-NL"/>
        </w:rPr>
      </w:pPr>
      <w:r>
        <w:rPr>
          <w:lang w:val="nl-NL"/>
        </w:rPr>
        <w:t xml:space="preserve">Studie over </w:t>
      </w:r>
      <w:r>
        <w:rPr>
          <w:i/>
          <w:iCs/>
          <w:lang w:val="nl-NL"/>
        </w:rPr>
        <w:t>de</w:t>
      </w:r>
      <w:r>
        <w:rPr>
          <w:lang w:val="nl-NL"/>
        </w:rPr>
        <w:t xml:space="preserve"> </w:t>
      </w:r>
      <w:r>
        <w:rPr>
          <w:i/>
          <w:iCs/>
          <w:lang w:val="nl-NL"/>
        </w:rPr>
        <w:t xml:space="preserve">toegang tot de fiets- en houtstromen opgehaald in het Brussels gewest: identificatie van de remmen en voorstellen van oplossingspisten voor de </w:t>
      </w:r>
      <w:proofErr w:type="spellStart"/>
      <w:r>
        <w:rPr>
          <w:i/>
          <w:iCs/>
          <w:lang w:val="nl-NL"/>
        </w:rPr>
        <w:t>filières</w:t>
      </w:r>
      <w:proofErr w:type="spellEnd"/>
      <w:r>
        <w:rPr>
          <w:i/>
          <w:iCs/>
          <w:lang w:val="nl-NL"/>
        </w:rPr>
        <w:t xml:space="preserve"> van lokale en circulaire valorisatie</w:t>
      </w:r>
      <w:r>
        <w:rPr>
          <w:lang w:val="nl-NL"/>
        </w:rPr>
        <w:t>.</w:t>
      </w:r>
    </w:p>
    <w:p w14:paraId="2A14C0DF" w14:textId="77777777" w:rsidR="00766ADF" w:rsidRDefault="00766ADF" w:rsidP="00766ADF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color w:val="201F1E"/>
          <w:lang w:val="nl-BE"/>
        </w:rPr>
        <w:t xml:space="preserve">Dienstverlener: </w:t>
      </w:r>
      <w:r>
        <w:rPr>
          <w:rFonts w:eastAsia="Times New Roman"/>
        </w:rPr>
        <w:t>ICEDD</w:t>
      </w:r>
    </w:p>
    <w:p w14:paraId="7937EF6B" w14:textId="77777777" w:rsidR="00766ADF" w:rsidRDefault="00766ADF" w:rsidP="00766ADF">
      <w:pPr>
        <w:pStyle w:val="Paragraphedeliste"/>
        <w:numPr>
          <w:ilvl w:val="0"/>
          <w:numId w:val="2"/>
        </w:numPr>
        <w:rPr>
          <w:rFonts w:eastAsia="Times New Roman"/>
          <w:lang w:val="nl-BE"/>
        </w:rPr>
      </w:pPr>
      <w:r>
        <w:rPr>
          <w:rFonts w:eastAsia="Times New Roman"/>
          <w:color w:val="201F1E"/>
          <w:lang w:val="nl-BE"/>
        </w:rPr>
        <w:t>Opdrachtgevers: Leefmilieu Brussel en Net Brussel</w:t>
      </w:r>
    </w:p>
    <w:p w14:paraId="71E8D5DA" w14:textId="77777777" w:rsidR="00766ADF" w:rsidRDefault="00766ADF" w:rsidP="00766ADF">
      <w:pPr>
        <w:pStyle w:val="Paragraphedeliste"/>
        <w:numPr>
          <w:ilvl w:val="0"/>
          <w:numId w:val="2"/>
        </w:numPr>
        <w:rPr>
          <w:rFonts w:eastAsia="Times New Roman"/>
        </w:rPr>
      </w:pPr>
      <w:proofErr w:type="spellStart"/>
      <w:r>
        <w:rPr>
          <w:rFonts w:eastAsia="Times New Roman"/>
          <w:color w:val="201F1E"/>
        </w:rPr>
        <w:t>Totaalbudget</w:t>
      </w:r>
      <w:proofErr w:type="spellEnd"/>
      <w:r>
        <w:rPr>
          <w:rFonts w:eastAsia="Times New Roman"/>
          <w:color w:val="201F1E"/>
        </w:rPr>
        <w:t xml:space="preserve">: </w:t>
      </w:r>
      <w:r>
        <w:rPr>
          <w:rFonts w:eastAsia="Times New Roman"/>
        </w:rPr>
        <w:t xml:space="preserve">68.375 € </w:t>
      </w:r>
      <w:proofErr w:type="spellStart"/>
      <w:r>
        <w:rPr>
          <w:rFonts w:eastAsia="Times New Roman"/>
        </w:rPr>
        <w:t>exclusief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btw</w:t>
      </w:r>
      <w:proofErr w:type="spellEnd"/>
    </w:p>
    <w:p w14:paraId="0C610150" w14:textId="77777777" w:rsidR="00766ADF" w:rsidRDefault="00766ADF" w:rsidP="00766ADF">
      <w:pPr>
        <w:pStyle w:val="Paragraphedeliste"/>
        <w:numPr>
          <w:ilvl w:val="0"/>
          <w:numId w:val="2"/>
        </w:numPr>
        <w:rPr>
          <w:rFonts w:eastAsia="Times New Roman"/>
          <w:lang w:val="nl-BE"/>
        </w:rPr>
      </w:pPr>
      <w:r>
        <w:rPr>
          <w:rFonts w:eastAsia="Times New Roman"/>
          <w:color w:val="201F1E"/>
          <w:lang w:val="nl-BE"/>
        </w:rPr>
        <w:t>Gefinancierd door: Leefmilieu Brussel (50%) en Net Brussel (50%)</w:t>
      </w:r>
    </w:p>
    <w:p w14:paraId="007C09F2" w14:textId="77777777" w:rsidR="00766ADF" w:rsidRDefault="00766ADF" w:rsidP="00766ADF">
      <w:pPr>
        <w:rPr>
          <w:lang w:val="nl-BE"/>
        </w:rPr>
      </w:pPr>
    </w:p>
    <w:p w14:paraId="2FA781D6" w14:textId="77777777" w:rsidR="00AD1558" w:rsidRPr="00766ADF" w:rsidRDefault="00AD1558" w:rsidP="00766ADF">
      <w:pPr>
        <w:rPr>
          <w:lang w:val="nl-BE"/>
        </w:rPr>
      </w:pPr>
    </w:p>
    <w:sectPr w:rsidR="00AD1558" w:rsidRPr="00766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431D"/>
    <w:multiLevelType w:val="hybridMultilevel"/>
    <w:tmpl w:val="2E9458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07593">
    <w:abstractNumId w:val="0"/>
  </w:num>
  <w:num w:numId="2" w16cid:durableId="17507306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3D"/>
    <w:rsid w:val="00007437"/>
    <w:rsid w:val="00085F95"/>
    <w:rsid w:val="002561EF"/>
    <w:rsid w:val="003E023D"/>
    <w:rsid w:val="005958B5"/>
    <w:rsid w:val="006707CF"/>
    <w:rsid w:val="006A7C9D"/>
    <w:rsid w:val="007503FF"/>
    <w:rsid w:val="00766ADF"/>
    <w:rsid w:val="00920E49"/>
    <w:rsid w:val="009B4D51"/>
    <w:rsid w:val="009D4997"/>
    <w:rsid w:val="00A00F93"/>
    <w:rsid w:val="00A3650E"/>
    <w:rsid w:val="00AA4BBC"/>
    <w:rsid w:val="00AD1558"/>
    <w:rsid w:val="00D1776D"/>
    <w:rsid w:val="00E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7498"/>
  <w15:chartTrackingRefBased/>
  <w15:docId w15:val="{D32E1534-2F8A-4E15-BC68-73B996B1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ADF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23D"/>
    <w:pPr>
      <w:autoSpaceDN w:val="0"/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Leclau Donald</dc:creator>
  <cp:keywords/>
  <dc:description/>
  <cp:lastModifiedBy>Stevens, Sophie</cp:lastModifiedBy>
  <cp:revision>14</cp:revision>
  <dcterms:created xsi:type="dcterms:W3CDTF">2023-01-31T07:13:00Z</dcterms:created>
  <dcterms:modified xsi:type="dcterms:W3CDTF">2023-01-31T13:02:00Z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1208187606</vt:i4>
  </property>
  <property fmtid="{D5CDD505-2E9C-101B-9397-08002B2CF9AE}" pid="3" name="_NewReviewCycle">
    <vt:lpwstr/>
  </property>
  <property fmtid="{D5CDD505-2E9C-101B-9397-08002B2CF9AE}" pid="4" name="_EmailSubject">
    <vt:lpwstr>Onglet "transparence" sur le site internet</vt:lpwstr>
  </property>
  <property fmtid="{D5CDD505-2E9C-101B-9397-08002B2CF9AE}" pid="5" name="_AuthorEmail">
    <vt:lpwstr>Sophie.Stevens@arp-gan.be</vt:lpwstr>
  </property>
  <property fmtid="{D5CDD505-2E9C-101B-9397-08002B2CF9AE}" pid="6" name="_AuthorEmailDisplayName">
    <vt:lpwstr>Stevens, Sophie</vt:lpwstr>
  </property>
</Properties>
</file>